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F4" w:rsidRDefault="006869F4">
      <w:pPr>
        <w:rPr>
          <w:b/>
          <w:sz w:val="28"/>
          <w:szCs w:val="28"/>
        </w:rPr>
      </w:pPr>
      <w:r>
        <w:rPr>
          <w:noProof/>
          <w:lang w:eastAsia="bg-BG"/>
        </w:rPr>
        <w:drawing>
          <wp:inline distT="0" distB="0" distL="0" distR="0" wp14:anchorId="4BABD04B" wp14:editId="7FB000F2">
            <wp:extent cx="980784" cy="933404"/>
            <wp:effectExtent l="0" t="0" r="0" b="63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80784" cy="933404"/>
                    </a:xfrm>
                    <a:prstGeom prst="rect">
                      <a:avLst/>
                    </a:prstGeom>
                  </pic:spPr>
                </pic:pic>
              </a:graphicData>
            </a:graphic>
          </wp:inline>
        </w:drawing>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noProof/>
          <w:lang w:eastAsia="bg-BG"/>
        </w:rPr>
        <w:drawing>
          <wp:inline distT="0" distB="0" distL="0" distR="0">
            <wp:extent cx="1885950" cy="1095375"/>
            <wp:effectExtent l="0" t="0" r="0" b="9525"/>
            <wp:docPr id="2" name="Картина 2" descr="https://blacksea-cbc.net/wp-content/themes/creative-on/assets/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acksea-cbc.net/wp-content/themes/creative-on/assets/Hom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095375"/>
                    </a:xfrm>
                    <a:prstGeom prst="rect">
                      <a:avLst/>
                    </a:prstGeom>
                    <a:noFill/>
                    <a:ln>
                      <a:noFill/>
                    </a:ln>
                  </pic:spPr>
                </pic:pic>
              </a:graphicData>
            </a:graphic>
          </wp:inline>
        </w:drawing>
      </w:r>
    </w:p>
    <w:p w:rsidR="00303F4C" w:rsidRDefault="00303F4C" w:rsidP="00DD66DE">
      <w:pPr>
        <w:jc w:val="center"/>
        <w:rPr>
          <w:b/>
          <w:sz w:val="28"/>
          <w:szCs w:val="28"/>
        </w:rPr>
      </w:pPr>
    </w:p>
    <w:p w:rsidR="00A61C07" w:rsidRDefault="00A61C07" w:rsidP="00DD66DE">
      <w:pPr>
        <w:jc w:val="center"/>
        <w:rPr>
          <w:b/>
          <w:sz w:val="28"/>
          <w:szCs w:val="28"/>
        </w:rPr>
      </w:pPr>
      <w:bookmarkStart w:id="0" w:name="_GoBack"/>
      <w:bookmarkEnd w:id="0"/>
      <w:r w:rsidRPr="00A61C07">
        <w:rPr>
          <w:b/>
          <w:sz w:val="28"/>
          <w:szCs w:val="28"/>
        </w:rPr>
        <w:t xml:space="preserve">Tsarevo Municipality signed a contract under the </w:t>
      </w:r>
      <w:r>
        <w:rPr>
          <w:b/>
          <w:sz w:val="28"/>
          <w:szCs w:val="28"/>
        </w:rPr>
        <w:t xml:space="preserve">Joint Operational Programme </w:t>
      </w:r>
      <w:r w:rsidRPr="00A61C07">
        <w:rPr>
          <w:b/>
          <w:sz w:val="28"/>
          <w:szCs w:val="28"/>
        </w:rPr>
        <w:t>Black Sea Basin 2014-2020</w:t>
      </w:r>
    </w:p>
    <w:p w:rsidR="00A61C07" w:rsidRDefault="00A61C07" w:rsidP="00DD66DE">
      <w:pPr>
        <w:ind w:firstLine="709"/>
        <w:jc w:val="both"/>
      </w:pPr>
      <w:r w:rsidRPr="00A61C07">
        <w:t>Tsarevo Municipality is a partner in the Project "Zero Waste Strategy: Me</w:t>
      </w:r>
      <w:r>
        <w:t xml:space="preserve">thods and Implementation in </w:t>
      </w:r>
      <w:r w:rsidRPr="00A61C07">
        <w:t>Black Sea Basin" / ZeroWasteBCB under the Joint Operational Program for Cross-Border Cooperation under the European Neighborhood Instrument</w:t>
      </w:r>
      <w:r>
        <w:t xml:space="preserve"> (ENI) </w:t>
      </w:r>
      <w:r w:rsidRPr="00A61C07">
        <w:t>"Black Sea Basin 2014-2020" Second Call, Specific Objective 2 "</w:t>
      </w:r>
      <w:r w:rsidR="002A1E95">
        <w:t>Promote common awareness-raising and joint actions to reduce river and marine litter.</w:t>
      </w:r>
      <w:r w:rsidRPr="00A61C07">
        <w:t>"</w:t>
      </w:r>
      <w:r w:rsidR="002A1E95">
        <w:t xml:space="preserve"> </w:t>
      </w:r>
      <w:r w:rsidRPr="00A61C07">
        <w:t>The contract was signed by the MA on 26.04.2020 and thus started its implementation. The leading partner in the project is the Special Provincial Administration of Kirklareli, Turkey, and partners are the Municipality of Tsarevo, Bulgaria, A</w:t>
      </w:r>
      <w:r w:rsidR="002A1E95">
        <w:t>NTIGONE</w:t>
      </w:r>
      <w:r w:rsidRPr="00A61C07">
        <w:t xml:space="preserve"> Research Center, Thessaloniki, Greece, and </w:t>
      </w:r>
      <w:r w:rsidR="002A1E95">
        <w:t>The Institute of market problems and economic &amp; ecological research (IMPEER)</w:t>
      </w:r>
      <w:r w:rsidRPr="00A61C07">
        <w:t xml:space="preserve">, </w:t>
      </w:r>
      <w:r w:rsidR="002A1E95" w:rsidRPr="002A1E95">
        <w:t>National Scientific Academy of Ukraine</w:t>
      </w:r>
      <w:r w:rsidR="002A1E95">
        <w:t xml:space="preserve">, </w:t>
      </w:r>
      <w:r w:rsidRPr="00A61C07">
        <w:t>Odessa, Ukraine.</w:t>
      </w:r>
    </w:p>
    <w:p w:rsidR="00441B78" w:rsidRDefault="00441B78" w:rsidP="00DD66DE">
      <w:pPr>
        <w:ind w:firstLine="709"/>
        <w:jc w:val="both"/>
      </w:pPr>
      <w:r>
        <w:t>The project is based on the good cross-border partnership between regional, local  authorities, NGO and research institute from four different countries in the BSB. The main aim of the project</w:t>
      </w:r>
      <w:r w:rsidR="0048784B">
        <w:t xml:space="preserve"> </w:t>
      </w:r>
      <w:r>
        <w:t>is:</w:t>
      </w:r>
      <w:r w:rsidR="0048784B">
        <w:t xml:space="preserve"> </w:t>
      </w:r>
      <w:r>
        <w:t xml:space="preserve"> Increasing awareness on environmental challenges and good waste management practices related to river and marine litter within the Black Sea  Basin for ensuring improvement of the welfare </w:t>
      </w:r>
      <w:r w:rsidR="0048784B">
        <w:t xml:space="preserve">of the people in the Black Sea </w:t>
      </w:r>
      <w:r>
        <w:t>Basin regions.</w:t>
      </w:r>
    </w:p>
    <w:p w:rsidR="00D97D95" w:rsidRDefault="00441B78" w:rsidP="00DD66DE">
      <w:pPr>
        <w:ind w:firstLine="709"/>
        <w:jc w:val="both"/>
      </w:pPr>
      <w:r w:rsidRPr="00441B78">
        <w:t>For the implementation of the project, the partners will apply a project approach based on  combining good governmental solutions, creation of properly and effective waste management plans and developement of social activities for increasing public awareness and involvment of the local people for minimizing the marine litter in the Black sea basin. There will b</w:t>
      </w:r>
      <w:r w:rsidR="00303F4C">
        <w:t xml:space="preserve">e realized the following joint </w:t>
      </w:r>
      <w:r w:rsidRPr="00441B78">
        <w:t>cross-border activities: Analysing and Planning activities of the pollution situation in the target areas: First project activity aims preparation of the right feasibility reports regarding the existing waste in target areas - the type of the waste, the possibilities of their right collecting, recycling and reducing chances. Activities for increasing public awareness on zero waste systems: wide informational campaign among the y</w:t>
      </w:r>
      <w:r w:rsidR="00303F4C">
        <w:t>oung people, students and local</w:t>
      </w:r>
      <w:r w:rsidRPr="00441B78">
        <w:t xml:space="preserve"> citizens in four target areas will be realized: Four project partners will realize informational campaigns for schools in Odessa, UKR, people living in the rural areas of Bulgaria and Turkey, citizens of Thessaloniki in Greece. Young people will learn how to prepare their own compost boxes and to recycle local organic waste</w:t>
      </w:r>
      <w:r>
        <w:t>.</w:t>
      </w:r>
      <w:r w:rsidR="0048784B">
        <w:t xml:space="preserve"> </w:t>
      </w:r>
      <w:r w:rsidRPr="00441B78">
        <w:t>Development of sustainable cross-border partnership for Zero waste in BSB: One of the main project aims is to be developed sustainable partnership between stakeholders for ensuring transferring of Zero Waste activities and after the end of the project.In this frame the project partners will develop stable Zero Waste Centers in their own institutions and an online network for transfer of achieved knowledge, experience and duplicate the project results to other target areas in Black Sea Basin.</w:t>
      </w:r>
      <w:r w:rsidR="0048784B">
        <w:t xml:space="preserve"> </w:t>
      </w:r>
      <w:r>
        <w:t>Two administration partners will implement important and effective Zero Waste system investments in their countries:</w:t>
      </w:r>
      <w:r w:rsidR="0048784B">
        <w:t xml:space="preserve"> </w:t>
      </w:r>
      <w:r>
        <w:t xml:space="preserve">for Integration of Zero Waste system by innovative way in huge territory covering 39 villages in Kirklareli Region, Turkey, and invetsmenting in the necessary machine-equipment for double collection and ensuring clear public areas in Tsarevo, Bulgaria. Also, Realized public awareness campaign and trainings for decreasing litter in the basin, will involve more than 18.000 people and </w:t>
      </w:r>
      <w:r>
        <w:lastRenderedPageBreak/>
        <w:t>youth living in rural areas of the basin and in its biggest cities as Thessaloniki, GR and Odessa,UKR. Important cross-border clean-up campaigns will be realized.</w:t>
      </w:r>
    </w:p>
    <w:p w:rsidR="00AF3DD3" w:rsidRDefault="00D97D95" w:rsidP="00DD66DE">
      <w:pPr>
        <w:ind w:firstLine="709"/>
        <w:jc w:val="both"/>
      </w:pPr>
      <w:r w:rsidRPr="00D97D95">
        <w:t>Under the project, Tsarevo Municipality will purchase</w:t>
      </w:r>
      <w:r>
        <w:t xml:space="preserve"> t</w:t>
      </w:r>
      <w:r w:rsidRPr="00D97D95">
        <w:t>wo cleaning machines - one hand-held, vacuum vacuum cleaner with electric drive and one multifunctional uti</w:t>
      </w:r>
      <w:r>
        <w:t xml:space="preserve">lity  machine for outdoor areas, </w:t>
      </w:r>
      <w:r w:rsidRPr="00D97D95">
        <w:t>which will be used by activity "Cleanliness" for cleaning public places in Tsarevo and other settlements in the municipality</w:t>
      </w:r>
      <w:r>
        <w:t>.</w:t>
      </w:r>
      <w:r w:rsidR="00303F4C">
        <w:t xml:space="preserve"> </w:t>
      </w:r>
      <w:r w:rsidRPr="00D97D95">
        <w:t xml:space="preserve">Other activities under the project are </w:t>
      </w:r>
      <w:r w:rsidR="00AF3DD3" w:rsidRPr="00AF3DD3">
        <w:t xml:space="preserve">joint </w:t>
      </w:r>
      <w:r w:rsidR="00AF3DD3">
        <w:t xml:space="preserve">Black sea </w:t>
      </w:r>
      <w:r w:rsidR="00AF3DD3" w:rsidRPr="00AF3DD3">
        <w:t xml:space="preserve">coastal lines and </w:t>
      </w:r>
      <w:r w:rsidR="00AF3DD3">
        <w:t xml:space="preserve">Rezovska </w:t>
      </w:r>
      <w:r w:rsidR="00AF3DD3" w:rsidRPr="00AF3DD3">
        <w:t>river beds cleaning campaign</w:t>
      </w:r>
      <w:r w:rsidR="00AF3DD3">
        <w:t xml:space="preserve"> and </w:t>
      </w:r>
      <w:r w:rsidR="00AF3DD3" w:rsidRPr="00AF3DD3">
        <w:t xml:space="preserve">public awareness campaign </w:t>
      </w:r>
      <w:r w:rsidR="00D77A5D">
        <w:t xml:space="preserve">for promoting Zero Plastics </w:t>
      </w:r>
      <w:r w:rsidR="00AF3DD3" w:rsidRPr="00AF3DD3">
        <w:t xml:space="preserve">among the youth in schools </w:t>
      </w:r>
      <w:r w:rsidR="00D77A5D" w:rsidRPr="00D97D95">
        <w:t>in Tsarevo and Ahtopol</w:t>
      </w:r>
      <w:r w:rsidR="00D77A5D">
        <w:t>.</w:t>
      </w:r>
    </w:p>
    <w:p w:rsidR="003F2880" w:rsidRDefault="003F2880" w:rsidP="00DD66DE">
      <w:pPr>
        <w:ind w:firstLine="709"/>
        <w:jc w:val="both"/>
      </w:pPr>
      <w:r w:rsidRPr="003F2880">
        <w:t>The total eligible budget for the Tsarevo municipality is EUR 230 975.00 euros.</w:t>
      </w:r>
      <w:r>
        <w:t xml:space="preserve"> </w:t>
      </w:r>
      <w:r w:rsidRPr="003F2880">
        <w:t>The project costs are covered 100</w:t>
      </w:r>
      <w:r>
        <w:t xml:space="preserve"> </w:t>
      </w:r>
      <w:r w:rsidRPr="003F2880">
        <w:t>% by the Joint Operational Program Black Sea Basin 2014-2020, 92</w:t>
      </w:r>
      <w:r>
        <w:t xml:space="preserve"> </w:t>
      </w:r>
      <w:r w:rsidRPr="003F2880">
        <w:t xml:space="preserve">% are funded by the European Neighborhood Instrument </w:t>
      </w:r>
      <w:r w:rsidR="00DD66DE">
        <w:t>(</w:t>
      </w:r>
      <w:r w:rsidRPr="003F2880">
        <w:t>ENI</w:t>
      </w:r>
      <w:r w:rsidR="00DD66DE">
        <w:t>)</w:t>
      </w:r>
      <w:r w:rsidRPr="003F2880">
        <w:t xml:space="preserve"> of the European Union and 8</w:t>
      </w:r>
      <w:r>
        <w:t xml:space="preserve"> </w:t>
      </w:r>
      <w:r w:rsidRPr="003F2880">
        <w:t>% are national co-financing.</w:t>
      </w:r>
    </w:p>
    <w:sectPr w:rsidR="003F2880" w:rsidSect="00F941E9">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C2"/>
    <w:rsid w:val="0000782E"/>
    <w:rsid w:val="001E3466"/>
    <w:rsid w:val="00262192"/>
    <w:rsid w:val="002A1E95"/>
    <w:rsid w:val="00303F4C"/>
    <w:rsid w:val="003263FB"/>
    <w:rsid w:val="003345CF"/>
    <w:rsid w:val="003F2880"/>
    <w:rsid w:val="00441B78"/>
    <w:rsid w:val="0048784B"/>
    <w:rsid w:val="00596EC7"/>
    <w:rsid w:val="006869F4"/>
    <w:rsid w:val="009F4A21"/>
    <w:rsid w:val="00A61C07"/>
    <w:rsid w:val="00AF3DD3"/>
    <w:rsid w:val="00BA0377"/>
    <w:rsid w:val="00D77A5D"/>
    <w:rsid w:val="00D97D95"/>
    <w:rsid w:val="00DD66DE"/>
    <w:rsid w:val="00E560C2"/>
    <w:rsid w:val="00EE2F6B"/>
    <w:rsid w:val="00F941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679</Words>
  <Characters>3873</Characters>
  <Application>Microsoft Office Word</Application>
  <DocSecurity>0</DocSecurity>
  <Lines>32</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danili</cp:lastModifiedBy>
  <cp:revision>12</cp:revision>
  <dcterms:created xsi:type="dcterms:W3CDTF">2020-05-19T08:05:00Z</dcterms:created>
  <dcterms:modified xsi:type="dcterms:W3CDTF">2021-03-30T07:35:00Z</dcterms:modified>
</cp:coreProperties>
</file>